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556" w:rsidRPr="00AC1556" w:rsidRDefault="00FB35FC" w:rsidP="00AC1556">
      <w:pPr>
        <w:jc w:val="right"/>
        <w:rPr>
          <w:rFonts w:ascii="Times New Roman" w:eastAsia="Times New Roman" w:hAnsi="Times New Roman" w:cs="Times New Roman"/>
          <w:lang w:eastAsia="ru-RU"/>
        </w:rPr>
      </w:pPr>
      <w:bookmarkStart w:id="0" w:name="_Toc504140802"/>
      <w:bookmarkStart w:id="1" w:name="_Ref513221922"/>
      <w:bookmarkStart w:id="2" w:name="_Ref513221966"/>
      <w:bookmarkStart w:id="3" w:name="_Ref513223794"/>
      <w:bookmarkStart w:id="4" w:name="_Ref513223971"/>
      <w:bookmarkStart w:id="5" w:name="_Ref513481846"/>
      <w:bookmarkStart w:id="6" w:name="_Ref513481950"/>
      <w:bookmarkStart w:id="7" w:name="_Ref513482739"/>
      <w:bookmarkStart w:id="8" w:name="_Ref513482749"/>
      <w:bookmarkStart w:id="9" w:name="_Toc518653292"/>
      <w:bookmarkStart w:id="10" w:name="RefSCH7_1"/>
      <w:r>
        <w:rPr>
          <w:rFonts w:ascii="Times New Roman" w:eastAsia="Times New Roman" w:hAnsi="Times New Roman" w:cs="Times New Roman"/>
          <w:lang w:eastAsia="ru-RU"/>
        </w:rPr>
        <w:t xml:space="preserve">Приложение № 4 к договору </w:t>
      </w:r>
      <w:r w:rsidR="00AC1556" w:rsidRPr="00AC1556">
        <w:rPr>
          <w:rFonts w:ascii="Times New Roman" w:eastAsia="Times New Roman" w:hAnsi="Times New Roman" w:cs="Times New Roman"/>
          <w:b/>
          <w:lang w:eastAsia="ru-RU"/>
        </w:rPr>
        <w:t xml:space="preserve">№ </w:t>
      </w:r>
      <w:r w:rsidR="00214801">
        <w:rPr>
          <w:rFonts w:ascii="Times New Roman" w:eastAsia="Times New Roman" w:hAnsi="Times New Roman" w:cs="Times New Roman"/>
          <w:b/>
          <w:lang w:eastAsia="ru-RU"/>
        </w:rPr>
        <w:t>__________</w:t>
      </w:r>
      <w:r w:rsidR="00AC1556" w:rsidRPr="00AC1556">
        <w:rPr>
          <w:rFonts w:ascii="Times New Roman" w:eastAsia="Times New Roman" w:hAnsi="Times New Roman" w:cs="Times New Roman"/>
          <w:b/>
          <w:lang w:eastAsia="ru-RU"/>
        </w:rPr>
        <w:t xml:space="preserve"> </w:t>
      </w:r>
      <w:r w:rsidR="00AC1556" w:rsidRPr="00AC1556">
        <w:rPr>
          <w:rFonts w:ascii="Times New Roman" w:eastAsia="Times New Roman" w:hAnsi="Times New Roman" w:cs="Times New Roman"/>
          <w:lang w:eastAsia="ru-RU"/>
        </w:rPr>
        <w:t xml:space="preserve">от </w:t>
      </w:r>
      <w:r w:rsidR="00214801">
        <w:rPr>
          <w:rFonts w:ascii="Times New Roman" w:eastAsia="Times New Roman" w:hAnsi="Times New Roman" w:cs="Times New Roman"/>
          <w:lang w:eastAsia="ru-RU"/>
        </w:rPr>
        <w:t>_____________</w:t>
      </w:r>
    </w:p>
    <w:p w:rsidR="00A94E9B" w:rsidRPr="00A94E9B" w:rsidRDefault="00A94E9B" w:rsidP="00AC1556">
      <w:pPr>
        <w:pStyle w:val="a3"/>
        <w:ind w:firstLine="709"/>
        <w:jc w:val="right"/>
        <w:rPr>
          <w:rFonts w:ascii="Times New Roman" w:eastAsia="Times New Roman" w:hAnsi="Times New Roman" w:cs="Times New Roman"/>
          <w:lang w:eastAsia="ru-RU"/>
        </w:rPr>
      </w:pPr>
    </w:p>
    <w:p w:rsidR="00FB08FA" w:rsidRPr="00A94E9B" w:rsidRDefault="00FB08FA" w:rsidP="00A94E9B">
      <w:pPr>
        <w:pStyle w:val="a3"/>
        <w:ind w:firstLine="709"/>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 xml:space="preserve">Перечень требований к </w:t>
      </w:r>
      <w:r w:rsidR="001F703B" w:rsidRPr="00A94E9B">
        <w:rPr>
          <w:rFonts w:ascii="Times New Roman" w:eastAsia="Times New Roman" w:hAnsi="Times New Roman" w:cs="Times New Roman"/>
          <w:b/>
          <w:lang w:eastAsia="ru-RU"/>
        </w:rPr>
        <w:t>Подрядчику (</w:t>
      </w:r>
      <w:r w:rsidR="00B15E4E" w:rsidRPr="00A94E9B">
        <w:rPr>
          <w:rFonts w:ascii="Times New Roman" w:eastAsia="Times New Roman" w:hAnsi="Times New Roman" w:cs="Times New Roman"/>
          <w:b/>
          <w:lang w:eastAsia="ru-RU"/>
        </w:rPr>
        <w:t>Субподрядчику</w:t>
      </w:r>
      <w:r w:rsidR="001F703B" w:rsidRPr="00A94E9B">
        <w:rPr>
          <w:rFonts w:ascii="Times New Roman" w:eastAsia="Times New Roman" w:hAnsi="Times New Roman" w:cs="Times New Roman"/>
          <w:b/>
          <w:lang w:eastAsia="ru-RU"/>
        </w:rPr>
        <w:t>)</w:t>
      </w:r>
      <w:r w:rsidRPr="00A94E9B">
        <w:rPr>
          <w:rFonts w:ascii="Times New Roman" w:eastAsia="Times New Roman" w:hAnsi="Times New Roman" w:cs="Times New Roman"/>
          <w:b/>
          <w:lang w:eastAsia="ru-RU"/>
        </w:rPr>
        <w:t xml:space="preserve"> по охране труда, промышленной, экологической, пожарной и иной безопасности и ответственность за их нарушение</w:t>
      </w:r>
      <w:bookmarkEnd w:id="0"/>
      <w:bookmarkEnd w:id="1"/>
      <w:bookmarkEnd w:id="2"/>
      <w:bookmarkEnd w:id="3"/>
      <w:bookmarkEnd w:id="4"/>
      <w:bookmarkEnd w:id="5"/>
      <w:bookmarkEnd w:id="6"/>
      <w:bookmarkEnd w:id="7"/>
      <w:bookmarkEnd w:id="8"/>
      <w:bookmarkEnd w:id="9"/>
      <w:bookmarkEnd w:id="10"/>
      <w:r w:rsidR="00A94E9B" w:rsidRPr="00A94E9B">
        <w:rPr>
          <w:rFonts w:ascii="Times New Roman" w:eastAsia="Times New Roman" w:hAnsi="Times New Roman" w:cs="Times New Roman"/>
          <w:b/>
          <w:lang w:eastAsia="ru-RU"/>
        </w:rPr>
        <w:t>.</w:t>
      </w:r>
    </w:p>
    <w:p w:rsidR="00A94E9B" w:rsidRPr="00A94E9B" w:rsidRDefault="00A94E9B" w:rsidP="00A94E9B">
      <w:pPr>
        <w:pStyle w:val="a3"/>
        <w:ind w:firstLine="709"/>
        <w:jc w:val="right"/>
        <w:rPr>
          <w:rFonts w:ascii="Times New Roman" w:eastAsia="Times New Roman" w:hAnsi="Times New Roman" w:cs="Times New Roman"/>
          <w:b/>
          <w:lang w:eastAsia="ru-RU"/>
        </w:rPr>
      </w:pPr>
    </w:p>
    <w:p w:rsidR="00AB5293" w:rsidRPr="00A94E9B" w:rsidRDefault="00AB5293" w:rsidP="00A94E9B">
      <w:pPr>
        <w:widowControl w:val="0"/>
        <w:tabs>
          <w:tab w:val="left" w:pos="0"/>
        </w:tabs>
        <w:spacing w:after="0" w:line="240" w:lineRule="auto"/>
        <w:ind w:firstLine="709"/>
        <w:jc w:val="both"/>
        <w:rPr>
          <w:rFonts w:ascii="Times New Roman" w:eastAsia="Times New Roman" w:hAnsi="Times New Roman" w:cs="Times New Roman"/>
          <w:i/>
        </w:rPr>
      </w:pPr>
      <w:r w:rsidRPr="00A94E9B">
        <w:rPr>
          <w:rFonts w:ascii="Times New Roman" w:eastAsia="Times New Roman" w:hAnsi="Times New Roman" w:cs="Times New Roman"/>
          <w:i/>
        </w:rPr>
        <w:t>Для целей настоящего Приложения Стороны договорились о том, что термины и определения имеют следующее значение:</w:t>
      </w:r>
    </w:p>
    <w:p w:rsidR="00AB5293" w:rsidRPr="00A94E9B" w:rsidRDefault="00A94E9B" w:rsidP="00A94E9B">
      <w:pPr>
        <w:widowControl w:val="0"/>
        <w:tabs>
          <w:tab w:val="left" w:pos="0"/>
        </w:tabs>
        <w:spacing w:after="0" w:line="240" w:lineRule="auto"/>
        <w:ind w:firstLine="709"/>
        <w:jc w:val="both"/>
        <w:rPr>
          <w:rFonts w:ascii="Times New Roman" w:eastAsia="Times New Roman" w:hAnsi="Times New Roman" w:cs="Times New Roman"/>
          <w:i/>
        </w:rPr>
      </w:pPr>
      <w:r>
        <w:rPr>
          <w:rFonts w:ascii="Times New Roman" w:eastAsia="Times New Roman" w:hAnsi="Times New Roman" w:cs="Times New Roman"/>
          <w:b/>
          <w:i/>
        </w:rPr>
        <w:t>«</w:t>
      </w:r>
      <w:r w:rsidR="00AB5293" w:rsidRPr="00A94E9B">
        <w:rPr>
          <w:rFonts w:ascii="Times New Roman" w:eastAsia="Times New Roman" w:hAnsi="Times New Roman" w:cs="Times New Roman"/>
          <w:b/>
          <w:i/>
        </w:rPr>
        <w:t>Представители Подрядчика</w:t>
      </w:r>
      <w:r>
        <w:rPr>
          <w:rFonts w:ascii="Times New Roman" w:eastAsia="Times New Roman" w:hAnsi="Times New Roman" w:cs="Times New Roman"/>
          <w:b/>
          <w:i/>
        </w:rPr>
        <w:t>»</w:t>
      </w:r>
      <w:r w:rsidR="00AB5293" w:rsidRPr="00A94E9B">
        <w:rPr>
          <w:rFonts w:ascii="Times New Roman" w:eastAsia="Times New Roman" w:hAnsi="Times New Roman" w:cs="Times New Roman"/>
          <w:b/>
          <w:i/>
        </w:rPr>
        <w:t xml:space="preserve"> </w:t>
      </w:r>
      <w:r w:rsidR="00AB5293" w:rsidRPr="00A94E9B">
        <w:rPr>
          <w:rFonts w:ascii="Times New Roman" w:eastAsia="Times New Roman" w:hAnsi="Times New Roman" w:cs="Times New Roman"/>
          <w:i/>
        </w:rPr>
        <w:t>– любые третьи физические или юридические лица, уполномоченные в установленном законом порядке действовать от имени Подрядчика/Генподрядчика при исполнении Договора.</w:t>
      </w:r>
    </w:p>
    <w:p w:rsidR="00AB5293" w:rsidRPr="00A94E9B" w:rsidRDefault="00A94E9B" w:rsidP="00A94E9B">
      <w:pPr>
        <w:widowControl w:val="0"/>
        <w:tabs>
          <w:tab w:val="left" w:pos="0"/>
        </w:tabs>
        <w:spacing w:after="0" w:line="240" w:lineRule="auto"/>
        <w:ind w:firstLine="709"/>
        <w:jc w:val="both"/>
        <w:rPr>
          <w:rFonts w:ascii="Times New Roman" w:eastAsia="Times New Roman" w:hAnsi="Times New Roman" w:cs="Times New Roman"/>
          <w:i/>
        </w:rPr>
      </w:pPr>
      <w:r>
        <w:rPr>
          <w:rFonts w:ascii="Times New Roman" w:eastAsia="Times New Roman" w:hAnsi="Times New Roman" w:cs="Times New Roman"/>
          <w:b/>
          <w:i/>
        </w:rPr>
        <w:t>«</w:t>
      </w:r>
      <w:r w:rsidR="00AB5293" w:rsidRPr="00A94E9B">
        <w:rPr>
          <w:rFonts w:ascii="Times New Roman" w:eastAsia="Times New Roman" w:hAnsi="Times New Roman" w:cs="Times New Roman"/>
          <w:b/>
          <w:i/>
        </w:rPr>
        <w:t>Объекты Заказчика</w:t>
      </w:r>
      <w:r>
        <w:rPr>
          <w:rFonts w:ascii="Times New Roman" w:eastAsia="Times New Roman" w:hAnsi="Times New Roman" w:cs="Times New Roman"/>
          <w:b/>
          <w:i/>
        </w:rPr>
        <w:t>»</w:t>
      </w:r>
      <w:r w:rsidR="00AB5293" w:rsidRPr="00A94E9B">
        <w:rPr>
          <w:rFonts w:ascii="Times New Roman" w:eastAsia="Times New Roman" w:hAnsi="Times New Roman" w:cs="Times New Roman"/>
          <w:b/>
          <w:i/>
        </w:rPr>
        <w:t xml:space="preserve"> </w:t>
      </w:r>
      <w:r w:rsidR="00AB5293" w:rsidRPr="00A94E9B">
        <w:rPr>
          <w:rFonts w:ascii="Times New Roman" w:eastAsia="Times New Roman" w:hAnsi="Times New Roman" w:cs="Times New Roman"/>
          <w:i/>
        </w:rPr>
        <w:t>– любые объекты недвижимости, законным владельцем или пользователем которых является Заказчик, на которых Представители Подрядчика/Генподрядчика выполняют Работы или исполняют иные обязанности, предусмотренные Договором.</w:t>
      </w:r>
    </w:p>
    <w:p w:rsidR="00AB5293" w:rsidRPr="00A94E9B" w:rsidRDefault="00A94E9B" w:rsidP="00A94E9B">
      <w:pPr>
        <w:widowControl w:val="0"/>
        <w:tabs>
          <w:tab w:val="left" w:pos="601"/>
        </w:tabs>
        <w:spacing w:after="0" w:line="240" w:lineRule="auto"/>
        <w:ind w:firstLine="709"/>
        <w:jc w:val="both"/>
        <w:rPr>
          <w:rFonts w:ascii="Times New Roman" w:eastAsia="Times New Roman" w:hAnsi="Times New Roman" w:cs="Times New Roman"/>
          <w:i/>
        </w:rPr>
      </w:pPr>
      <w:r>
        <w:rPr>
          <w:rFonts w:ascii="Times New Roman" w:eastAsia="Times New Roman" w:hAnsi="Times New Roman" w:cs="Times New Roman"/>
          <w:b/>
          <w:i/>
        </w:rPr>
        <w:t>«</w:t>
      </w:r>
      <w:r w:rsidR="00AB5293" w:rsidRPr="00A94E9B">
        <w:rPr>
          <w:rFonts w:ascii="Times New Roman" w:eastAsia="Times New Roman" w:hAnsi="Times New Roman" w:cs="Times New Roman"/>
          <w:b/>
          <w:i/>
        </w:rPr>
        <w:t>Третьи лица</w:t>
      </w:r>
      <w:r>
        <w:rPr>
          <w:rFonts w:ascii="Times New Roman" w:eastAsia="Times New Roman" w:hAnsi="Times New Roman" w:cs="Times New Roman"/>
          <w:b/>
          <w:i/>
        </w:rPr>
        <w:t>»</w:t>
      </w:r>
      <w:r w:rsidR="00AB5293" w:rsidRPr="00A94E9B">
        <w:rPr>
          <w:rFonts w:ascii="Times New Roman" w:eastAsia="Times New Roman" w:hAnsi="Times New Roman" w:cs="Times New Roman"/>
          <w:i/>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Подрядчиком/Генподрядчиком в целях исполнения обязательств по Договору.</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b/>
          <w:lang w:eastAsia="ru-RU"/>
        </w:rPr>
      </w:pPr>
    </w:p>
    <w:p w:rsidR="00FB08FA" w:rsidRPr="00A94E9B" w:rsidRDefault="00FB08FA" w:rsidP="00A94E9B">
      <w:pPr>
        <w:widowControl w:val="0"/>
        <w:numPr>
          <w:ilvl w:val="0"/>
          <w:numId w:val="3"/>
        </w:numPr>
        <w:spacing w:after="0" w:line="240" w:lineRule="auto"/>
        <w:ind w:left="0" w:firstLine="709"/>
        <w:jc w:val="center"/>
        <w:rPr>
          <w:rFonts w:ascii="Times New Roman" w:eastAsia="Times New Roman" w:hAnsi="Times New Roman" w:cs="Times New Roman"/>
          <w:b/>
          <w:lang w:eastAsia="ru-RU"/>
        </w:rPr>
      </w:pPr>
    </w:p>
    <w:p w:rsidR="00FB08FA" w:rsidRDefault="00FB08FA" w:rsidP="00A94E9B">
      <w:pPr>
        <w:widowControl w:val="0"/>
        <w:spacing w:after="0" w:line="240" w:lineRule="auto"/>
        <w:ind w:firstLine="709"/>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A94E9B" w:rsidRPr="00A94E9B" w:rsidRDefault="00A94E9B" w:rsidP="00A94E9B">
      <w:pPr>
        <w:widowControl w:val="0"/>
        <w:spacing w:after="0" w:line="240" w:lineRule="auto"/>
        <w:ind w:firstLine="709"/>
        <w:jc w:val="center"/>
        <w:rPr>
          <w:rFonts w:ascii="Times New Roman" w:eastAsia="Times New Roman" w:hAnsi="Times New Roman" w:cs="Times New Roman"/>
          <w:b/>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356"/>
        <w:gridCol w:w="1340"/>
        <w:gridCol w:w="3653"/>
      </w:tblGrid>
      <w:tr w:rsidR="00A94E9B" w:rsidRPr="00A94E9B" w:rsidTr="000726C5">
        <w:tc>
          <w:tcPr>
            <w:tcW w:w="283" w:type="pct"/>
            <w:vMerge w:val="restart"/>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p>
        </w:tc>
        <w:tc>
          <w:tcPr>
            <w:tcW w:w="2198" w:type="pct"/>
            <w:vMerge w:val="restart"/>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Вид нарушения*</w:t>
            </w:r>
          </w:p>
        </w:tc>
        <w:tc>
          <w:tcPr>
            <w:tcW w:w="2519" w:type="pct"/>
            <w:gridSpan w:val="2"/>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Мера ответственности / штрафная санкция</w:t>
            </w:r>
          </w:p>
        </w:tc>
      </w:tr>
      <w:tr w:rsidR="00A94E9B" w:rsidRPr="00A94E9B" w:rsidTr="000726C5">
        <w:tc>
          <w:tcPr>
            <w:tcW w:w="283" w:type="pct"/>
            <w:vMerge/>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p>
        </w:tc>
        <w:tc>
          <w:tcPr>
            <w:tcW w:w="2198" w:type="pct"/>
            <w:vMerge/>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p>
        </w:tc>
        <w:tc>
          <w:tcPr>
            <w:tcW w:w="676" w:type="pct"/>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Штраф</w:t>
            </w:r>
          </w:p>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(тыс. руб.)</w:t>
            </w:r>
          </w:p>
        </w:tc>
        <w:tc>
          <w:tcPr>
            <w:tcW w:w="1843" w:type="pct"/>
            <w:vAlign w:val="center"/>
          </w:tcPr>
          <w:p w:rsidR="00FB08FA" w:rsidRPr="00A94E9B" w:rsidRDefault="00FB08FA" w:rsidP="00A94E9B">
            <w:pPr>
              <w:widowControl w:val="0"/>
              <w:spacing w:after="0" w:line="240" w:lineRule="auto"/>
              <w:ind w:left="57"/>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Дополнительная санкция</w:t>
            </w:r>
          </w:p>
        </w:tc>
      </w:tr>
      <w:tr w:rsidR="00A94E9B" w:rsidRPr="00A94E9B" w:rsidTr="000726C5">
        <w:trPr>
          <w:trHeight w:val="3926"/>
        </w:trPr>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bookmarkStart w:id="11" w:name="_Ref500766363"/>
          </w:p>
        </w:tc>
        <w:bookmarkEnd w:id="11"/>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i/>
                <w:lang w:eastAsia="ru-RU"/>
              </w:rPr>
            </w:pPr>
            <w:r w:rsidRPr="00A94E9B">
              <w:rPr>
                <w:rFonts w:ascii="Times New Roman" w:eastAsia="Times New Roman" w:hAnsi="Times New Roman" w:cs="Times New Roman"/>
                <w:lang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 (-ей)).</w:t>
            </w:r>
          </w:p>
        </w:tc>
      </w:tr>
      <w:tr w:rsidR="00A94E9B" w:rsidRPr="00A94E9B" w:rsidTr="000726C5">
        <w:trPr>
          <w:trHeight w:val="366"/>
        </w:trPr>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Отсутствие на месте производства работ ответственных руководителей работ.</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Несоответствующее содержание рабочих мест и территории (захламление рабочих мест и т.п.) </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30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Остановка работ.</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Нарушение требований пожарной безопасности.</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Отстранение от работы, удаление исполнителей с места производства </w:t>
            </w:r>
            <w:r w:rsidRPr="00A94E9B">
              <w:rPr>
                <w:rFonts w:ascii="Times New Roman" w:eastAsia="Times New Roman" w:hAnsi="Times New Roman" w:cs="Times New Roman"/>
                <w:lang w:eastAsia="ru-RU"/>
              </w:rPr>
              <w:lastRenderedPageBreak/>
              <w:t>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Нарушение требований электробезопасности.</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Нарушения требований промышленной безопасности.</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Нарушение требований экологической безопасности.</w:t>
            </w:r>
          </w:p>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val="en-US" w:eastAsia="ru-RU"/>
              </w:rPr>
            </w:pPr>
            <w:r w:rsidRPr="00A94E9B">
              <w:rPr>
                <w:rFonts w:ascii="Times New Roman" w:eastAsia="Times New Roman" w:hAnsi="Times New Roman" w:cs="Times New Roman"/>
                <w:lang w:val="en-US" w:eastAsia="ru-RU"/>
              </w:rPr>
              <w:t>[5</w:t>
            </w:r>
            <w:r w:rsidRPr="00A94E9B">
              <w:rPr>
                <w:rFonts w:ascii="Times New Roman" w:eastAsia="Times New Roman" w:hAnsi="Times New Roman" w:cs="Times New Roman"/>
                <w:lang w:eastAsia="ru-RU"/>
              </w:rPr>
              <w:t>0</w:t>
            </w:r>
            <w:r w:rsidRPr="00A94E9B">
              <w:rPr>
                <w:rFonts w:ascii="Times New Roman" w:eastAsia="Times New Roman" w:hAnsi="Times New Roman" w:cs="Times New Roman"/>
                <w:lang w:val="en-US" w:eastAsia="ru-RU"/>
              </w:rPr>
              <w:t>]</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Остановка работ.</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bookmarkStart w:id="12" w:name="_Ref500766364"/>
          </w:p>
        </w:tc>
        <w:bookmarkEnd w:id="12"/>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40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A94E9B">
              <w:rPr>
                <w:rFonts w:ascii="Times New Roman" w:eastAsia="Times New Roman" w:hAnsi="Times New Roman" w:cs="Times New Roman"/>
                <w:lang w:eastAsia="ru-RU"/>
              </w:rPr>
              <w:t>пп</w:t>
            </w:r>
            <w:proofErr w:type="spellEnd"/>
            <w:r w:rsidRPr="00A94E9B">
              <w:rPr>
                <w:rFonts w:ascii="Times New Roman" w:eastAsia="Times New Roman" w:hAnsi="Times New Roman" w:cs="Times New Roman"/>
                <w:lang w:eastAsia="ru-RU"/>
              </w:rPr>
              <w:t xml:space="preserve">. </w:t>
            </w:r>
            <w:r w:rsidR="00F55A9B" w:rsidRPr="00A94E9B">
              <w:rPr>
                <w:rFonts w:ascii="Times New Roman" w:hAnsi="Times New Roman" w:cs="Times New Roman"/>
              </w:rPr>
              <w:fldChar w:fldCharType="begin"/>
            </w:r>
            <w:r w:rsidR="00F55A9B" w:rsidRPr="00A94E9B">
              <w:rPr>
                <w:rFonts w:ascii="Times New Roman" w:hAnsi="Times New Roman" w:cs="Times New Roman"/>
              </w:rPr>
              <w:instrText xml:space="preserve"> REF _Ref500766363 \n \h  \* MERGEFORMAT </w:instrText>
            </w:r>
            <w:r w:rsidR="00F55A9B" w:rsidRPr="00A94E9B">
              <w:rPr>
                <w:rFonts w:ascii="Times New Roman" w:hAnsi="Times New Roman" w:cs="Times New Roman"/>
              </w:rPr>
            </w:r>
            <w:r w:rsidR="00F55A9B" w:rsidRPr="00A94E9B">
              <w:rPr>
                <w:rFonts w:ascii="Times New Roman" w:hAnsi="Times New Roman" w:cs="Times New Roman"/>
              </w:rPr>
              <w:fldChar w:fldCharType="separate"/>
            </w:r>
            <w:r w:rsidR="004409B5">
              <w:rPr>
                <w:rFonts w:ascii="Times New Roman" w:hAnsi="Times New Roman" w:cs="Times New Roman"/>
              </w:rPr>
              <w:t>1</w:t>
            </w:r>
            <w:r w:rsidR="00F55A9B" w:rsidRPr="00A94E9B">
              <w:rPr>
                <w:rFonts w:ascii="Times New Roman" w:hAnsi="Times New Roman" w:cs="Times New Roman"/>
              </w:rPr>
              <w:fldChar w:fldCharType="end"/>
            </w:r>
            <w:r w:rsidRPr="00A94E9B">
              <w:rPr>
                <w:rFonts w:ascii="Times New Roman" w:eastAsia="Times New Roman" w:hAnsi="Times New Roman" w:cs="Times New Roman"/>
                <w:lang w:eastAsia="ru-RU"/>
              </w:rPr>
              <w:t>-</w:t>
            </w:r>
            <w:r w:rsidR="00F55A9B" w:rsidRPr="00A94E9B">
              <w:rPr>
                <w:rFonts w:ascii="Times New Roman" w:hAnsi="Times New Roman" w:cs="Times New Roman"/>
              </w:rPr>
              <w:fldChar w:fldCharType="begin"/>
            </w:r>
            <w:r w:rsidR="00F55A9B" w:rsidRPr="00A94E9B">
              <w:rPr>
                <w:rFonts w:ascii="Times New Roman" w:hAnsi="Times New Roman" w:cs="Times New Roman"/>
              </w:rPr>
              <w:instrText xml:space="preserve"> REF _Ref500766364 \n \h  \* MERGEFORMAT </w:instrText>
            </w:r>
            <w:r w:rsidR="00F55A9B" w:rsidRPr="00A94E9B">
              <w:rPr>
                <w:rFonts w:ascii="Times New Roman" w:hAnsi="Times New Roman" w:cs="Times New Roman"/>
              </w:rPr>
            </w:r>
            <w:r w:rsidR="00F55A9B" w:rsidRPr="00A94E9B">
              <w:rPr>
                <w:rFonts w:ascii="Times New Roman" w:hAnsi="Times New Roman" w:cs="Times New Roman"/>
              </w:rPr>
              <w:fldChar w:fldCharType="separate"/>
            </w:r>
            <w:r w:rsidR="004409B5">
              <w:rPr>
                <w:rFonts w:ascii="Times New Roman" w:hAnsi="Times New Roman" w:cs="Times New Roman"/>
              </w:rPr>
              <w:t>9</w:t>
            </w:r>
            <w:r w:rsidR="00F55A9B" w:rsidRPr="00A94E9B">
              <w:rPr>
                <w:rFonts w:ascii="Times New Roman" w:hAnsi="Times New Roman" w:cs="Times New Roman"/>
              </w:rPr>
              <w:fldChar w:fldCharType="end"/>
            </w:r>
            <w:r w:rsidRPr="00A94E9B">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A94E9B">
              <w:rPr>
                <w:rFonts w:ascii="Times New Roman" w:eastAsia="Times New Roman" w:hAnsi="Times New Roman" w:cs="Times New Roman"/>
                <w:bCs/>
                <w:iCs/>
                <w:lang w:eastAsia="ru-RU"/>
              </w:rPr>
              <w:t>Российской Федерации</w:t>
            </w:r>
            <w:r w:rsidRPr="00A94E9B">
              <w:rPr>
                <w:rFonts w:ascii="Times New Roman" w:eastAsia="Times New Roman" w:hAnsi="Times New Roman" w:cs="Times New Roman"/>
                <w:lang w:eastAsia="ru-RU"/>
              </w:rPr>
              <w:t>.</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40</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w:t>
            </w:r>
            <w:r w:rsidRPr="00A94E9B">
              <w:rPr>
                <w:rFonts w:ascii="Times New Roman" w:eastAsia="Times New Roman" w:hAnsi="Times New Roman" w:cs="Times New Roman"/>
                <w:lang w:val="en-US" w:eastAsia="ru-RU"/>
              </w:rPr>
              <w:t> </w:t>
            </w:r>
            <w:r w:rsidRPr="00A94E9B">
              <w:rPr>
                <w:rFonts w:ascii="Times New Roman" w:eastAsia="Times New Roman" w:hAnsi="Times New Roman" w:cs="Times New Roman"/>
                <w:lang w:eastAsia="ru-RU"/>
              </w:rPr>
              <w:t>(-ей).</w:t>
            </w:r>
          </w:p>
        </w:tc>
      </w:tr>
      <w:tr w:rsidR="00A94E9B" w:rsidRPr="00A94E9B" w:rsidTr="000726C5">
        <w:tc>
          <w:tcPr>
            <w:tcW w:w="283" w:type="pct"/>
          </w:tcPr>
          <w:p w:rsidR="00FB08FA" w:rsidRPr="00A94E9B" w:rsidRDefault="00FB08FA"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proofErr w:type="spellStart"/>
            <w:r w:rsidRPr="00A94E9B">
              <w:rPr>
                <w:rFonts w:ascii="Times New Roman" w:eastAsia="Times New Roman" w:hAnsi="Times New Roman" w:cs="Times New Roman"/>
                <w:lang w:eastAsia="ru-RU"/>
              </w:rPr>
              <w:t>Неустранение</w:t>
            </w:r>
            <w:proofErr w:type="spellEnd"/>
            <w:r w:rsidRPr="00A94E9B">
              <w:rPr>
                <w:rFonts w:ascii="Times New Roman" w:eastAsia="Times New Roman" w:hAnsi="Times New Roman" w:cs="Times New Roman"/>
                <w:lang w:eastAsia="ru-RU"/>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rsidR="00FB08FA" w:rsidRPr="00A94E9B" w:rsidRDefault="00FB08FA" w:rsidP="00A94E9B">
            <w:pPr>
              <w:widowControl w:val="0"/>
              <w:spacing w:after="0" w:line="240" w:lineRule="auto"/>
              <w:ind w:left="57"/>
              <w:jc w:val="center"/>
              <w:rPr>
                <w:rFonts w:ascii="Times New Roman" w:eastAsia="Times New Roman" w:hAnsi="Times New Roman" w:cs="Times New Roman"/>
                <w:lang w:val="en-US" w:eastAsia="ru-RU"/>
              </w:rPr>
            </w:pPr>
            <w:r w:rsidRPr="00A94E9B">
              <w:rPr>
                <w:rFonts w:ascii="Times New Roman" w:eastAsia="Times New Roman" w:hAnsi="Times New Roman" w:cs="Times New Roman"/>
                <w:lang w:val="en-US" w:eastAsia="ru-RU"/>
              </w:rPr>
              <w:t>1</w:t>
            </w:r>
          </w:p>
        </w:tc>
        <w:tc>
          <w:tcPr>
            <w:tcW w:w="1843" w:type="pct"/>
          </w:tcPr>
          <w:p w:rsidR="00FB08FA" w:rsidRPr="00A94E9B" w:rsidRDefault="00FB08FA"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Не применяется.</w:t>
            </w:r>
          </w:p>
        </w:tc>
      </w:tr>
      <w:tr w:rsidR="00A94E9B" w:rsidRPr="00A94E9B" w:rsidTr="00ED1061">
        <w:trPr>
          <w:trHeight w:val="1495"/>
        </w:trPr>
        <w:tc>
          <w:tcPr>
            <w:tcW w:w="283" w:type="pct"/>
          </w:tcPr>
          <w:p w:rsidR="00ED1061" w:rsidRPr="00A94E9B" w:rsidRDefault="00ED1061"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Сокрытие от Заказчика информации о Происшествии, произошедшем на территории Заказчика</w:t>
            </w:r>
            <w:r w:rsidRPr="00A94E9B">
              <w:rPr>
                <w:rFonts w:ascii="Times New Roman" w:eastAsia="Times New Roman" w:hAnsi="Times New Roman" w:cs="Times New Roman"/>
                <w:lang w:eastAsia="ru-RU"/>
              </w:rPr>
              <w:tab/>
            </w:r>
            <w:r w:rsidRPr="00A94E9B">
              <w:rPr>
                <w:rFonts w:ascii="Times New Roman" w:eastAsia="Times New Roman" w:hAnsi="Times New Roman" w:cs="Times New Roman"/>
                <w:lang w:eastAsia="ru-RU"/>
              </w:rPr>
              <w:tab/>
            </w:r>
          </w:p>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p>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ab/>
            </w:r>
            <w:r w:rsidRPr="00A94E9B">
              <w:rPr>
                <w:rFonts w:ascii="Times New Roman" w:eastAsia="Times New Roman" w:hAnsi="Times New Roman" w:cs="Times New Roman"/>
                <w:lang w:eastAsia="ru-RU"/>
              </w:rPr>
              <w:tab/>
            </w:r>
          </w:p>
        </w:tc>
        <w:tc>
          <w:tcPr>
            <w:tcW w:w="676" w:type="pct"/>
          </w:tcPr>
          <w:p w:rsidR="00ED1061" w:rsidRPr="00A94E9B" w:rsidRDefault="00ED1061" w:rsidP="00A94E9B">
            <w:pPr>
              <w:widowControl w:val="0"/>
              <w:spacing w:after="0" w:line="240" w:lineRule="auto"/>
              <w:ind w:left="57"/>
              <w:jc w:val="center"/>
              <w:rPr>
                <w:rFonts w:ascii="Times New Roman" w:eastAsia="Times New Roman" w:hAnsi="Times New Roman" w:cs="Times New Roman"/>
                <w:lang w:val="en-US" w:eastAsia="ru-RU"/>
              </w:rPr>
            </w:pPr>
            <w:r w:rsidRPr="00A94E9B">
              <w:rPr>
                <w:rFonts w:ascii="Times New Roman" w:eastAsia="Times New Roman" w:hAnsi="Times New Roman" w:cs="Times New Roman"/>
                <w:lang w:eastAsia="ru-RU"/>
              </w:rPr>
              <w:t>200</w:t>
            </w:r>
          </w:p>
        </w:tc>
        <w:tc>
          <w:tcPr>
            <w:tcW w:w="1843" w:type="pct"/>
          </w:tcPr>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A94E9B" w:rsidRPr="00A94E9B" w:rsidTr="000726C5">
        <w:tc>
          <w:tcPr>
            <w:tcW w:w="283" w:type="pct"/>
          </w:tcPr>
          <w:p w:rsidR="00ED1061" w:rsidRPr="00A94E9B" w:rsidRDefault="00ED1061" w:rsidP="00A94E9B">
            <w:pPr>
              <w:widowControl w:val="0"/>
              <w:numPr>
                <w:ilvl w:val="0"/>
                <w:numId w:val="1"/>
              </w:numPr>
              <w:spacing w:after="0" w:line="240" w:lineRule="auto"/>
              <w:ind w:left="57" w:firstLine="0"/>
              <w:jc w:val="both"/>
              <w:rPr>
                <w:rFonts w:ascii="Times New Roman" w:eastAsia="Times New Roman" w:hAnsi="Times New Roman" w:cs="Times New Roman"/>
                <w:lang w:eastAsia="ru-RU"/>
              </w:rPr>
            </w:pPr>
          </w:p>
        </w:tc>
        <w:tc>
          <w:tcPr>
            <w:tcW w:w="2198" w:type="pct"/>
          </w:tcPr>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Не проведение расследования происшествия, произошедшего во время выполнения работ в рамках настоящего Договора</w:t>
            </w:r>
          </w:p>
        </w:tc>
        <w:tc>
          <w:tcPr>
            <w:tcW w:w="676" w:type="pct"/>
          </w:tcPr>
          <w:p w:rsidR="00ED1061" w:rsidRPr="00A94E9B" w:rsidRDefault="00ED1061" w:rsidP="00A94E9B">
            <w:pPr>
              <w:widowControl w:val="0"/>
              <w:spacing w:after="0" w:line="240" w:lineRule="auto"/>
              <w:ind w:left="57"/>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100</w:t>
            </w:r>
          </w:p>
        </w:tc>
        <w:tc>
          <w:tcPr>
            <w:tcW w:w="1843" w:type="pct"/>
          </w:tcPr>
          <w:p w:rsidR="00ED1061" w:rsidRPr="00A94E9B" w:rsidRDefault="00ED1061" w:rsidP="00A94E9B">
            <w:pPr>
              <w:widowControl w:val="0"/>
              <w:spacing w:after="0" w:line="240" w:lineRule="auto"/>
              <w:ind w:left="57"/>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 (-ей).</w:t>
            </w:r>
          </w:p>
        </w:tc>
      </w:tr>
    </w:tbl>
    <w:p w:rsidR="00FB08FA" w:rsidRPr="00A94E9B" w:rsidRDefault="00FB08FA" w:rsidP="00A94E9B">
      <w:pPr>
        <w:widowControl w:val="0"/>
        <w:spacing w:after="0" w:line="240" w:lineRule="auto"/>
        <w:jc w:val="center"/>
        <w:rPr>
          <w:rFonts w:ascii="Times New Roman" w:eastAsia="Times New Roman" w:hAnsi="Times New Roman" w:cs="Times New Roman"/>
          <w:b/>
          <w:lang w:eastAsia="ru-RU"/>
        </w:rPr>
      </w:pPr>
      <w:bookmarkStart w:id="13" w:name="_Ref500770565"/>
    </w:p>
    <w:bookmarkEnd w:id="13"/>
    <w:p w:rsidR="00FB08FA" w:rsidRPr="00A94E9B" w:rsidRDefault="00FB08FA" w:rsidP="00A94E9B">
      <w:pPr>
        <w:widowControl w:val="0"/>
        <w:spacing w:after="0" w:line="240" w:lineRule="auto"/>
        <w:ind w:firstLine="709"/>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b/>
          <w:lang w:eastAsia="ru-RU"/>
        </w:rPr>
      </w:pP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4205"/>
        <w:gridCol w:w="1651"/>
        <w:gridCol w:w="3301"/>
      </w:tblGrid>
      <w:tr w:rsidR="00A94E9B" w:rsidRPr="00A94E9B" w:rsidTr="00A94E9B">
        <w:tc>
          <w:tcPr>
            <w:tcW w:w="379" w:type="pct"/>
          </w:tcPr>
          <w:p w:rsidR="00FB08FA" w:rsidRPr="00A94E9B" w:rsidRDefault="00FB08FA" w:rsidP="00A94E9B">
            <w:pPr>
              <w:widowControl w:val="0"/>
              <w:spacing w:after="0" w:line="240" w:lineRule="auto"/>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spacing w:after="0" w:line="240" w:lineRule="auto"/>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Название / описание действия (бездействия)</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Основная санкция</w:t>
            </w:r>
          </w:p>
          <w:p w:rsidR="00FB08FA" w:rsidRPr="00A94E9B" w:rsidRDefault="00FB08FA" w:rsidP="00A94E9B">
            <w:pPr>
              <w:widowControl w:val="0"/>
              <w:spacing w:after="0" w:line="240" w:lineRule="auto"/>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Штраф*,</w:t>
            </w:r>
          </w:p>
          <w:p w:rsidR="00FB08FA" w:rsidRPr="00A94E9B" w:rsidRDefault="00FB08FA" w:rsidP="00A94E9B">
            <w:pPr>
              <w:widowControl w:val="0"/>
              <w:spacing w:after="0" w:line="240" w:lineRule="auto"/>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(тыс. руб.)</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Дополнительная санкция</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 xml:space="preserve">Попытка несанкционированного проникновения или несанкционированное </w:t>
            </w:r>
            <w:r w:rsidRPr="00A94E9B">
              <w:rPr>
                <w:rFonts w:ascii="Times New Roman" w:eastAsia="Times New Roman" w:hAnsi="Times New Roman" w:cs="Times New Roman"/>
              </w:rPr>
              <w:lastRenderedPageBreak/>
              <w:t xml:space="preserve">проникновение одного или нескольких лиц на территорию Объекта или охраняемую территорию в пределах Объекта, в том числе, попытка </w:t>
            </w:r>
            <w:r w:rsidRPr="00A94E9B">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A94E9B">
              <w:rPr>
                <w:rFonts w:ascii="Times New Roman" w:eastAsia="Times New Roman" w:hAnsi="Times New Roman" w:cs="Times New Roman"/>
              </w:rPr>
              <w:t>.</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lastRenderedPageBreak/>
              <w:t>30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Удаление с территории Объекта лица, допустившего </w:t>
            </w:r>
            <w:r w:rsidRPr="00A94E9B">
              <w:rPr>
                <w:rFonts w:ascii="Times New Roman" w:eastAsia="Times New Roman" w:hAnsi="Times New Roman" w:cs="Times New Roman"/>
                <w:lang w:eastAsia="ru-RU"/>
              </w:rPr>
              <w:lastRenderedPageBreak/>
              <w:t>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bookmarkStart w:id="14" w:name="_Ref496877736"/>
          </w:p>
        </w:tc>
        <w:bookmarkEnd w:id="14"/>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хранения(в автотранспорте, на себе, под одеждой, в тайнике на территории объекта, </w:t>
            </w:r>
            <w:proofErr w:type="spellStart"/>
            <w:r w:rsidRPr="00A94E9B">
              <w:rPr>
                <w:rFonts w:ascii="Times New Roman" w:eastAsia="Times New Roman" w:hAnsi="Times New Roman" w:cs="Times New Roman"/>
                <w:iCs/>
              </w:rPr>
              <w:t>перекид</w:t>
            </w:r>
            <w:proofErr w:type="spellEnd"/>
            <w:r w:rsidRPr="00A94E9B">
              <w:rPr>
                <w:rFonts w:ascii="Times New Roman" w:eastAsia="Times New Roman" w:hAnsi="Times New Roman" w:cs="Times New Roman"/>
                <w:iCs/>
              </w:rPr>
              <w:t xml:space="preserve"> через периметр ограждения и т.п.).</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30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iCs/>
              </w:rPr>
            </w:pPr>
            <w:r w:rsidRPr="00A94E9B">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bookmarkStart w:id="15" w:name="_Ref496878826"/>
          </w:p>
        </w:tc>
        <w:bookmarkEnd w:id="15"/>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bookmarkStart w:id="16" w:name="_Ref496879343"/>
          </w:p>
        </w:tc>
        <w:bookmarkEnd w:id="16"/>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iCs/>
              </w:rPr>
              <w:t xml:space="preserve">Нахождение на территории Объекта </w:t>
            </w:r>
            <w:r w:rsidRPr="00A94E9B">
              <w:rPr>
                <w:rFonts w:ascii="Times New Roman" w:eastAsia="Times New Roman" w:hAnsi="Times New Roman" w:cs="Times New Roman"/>
                <w:iCs/>
              </w:rPr>
              <w:lastRenderedPageBreak/>
              <w:t>сверх установленного времени без согласования Заказчика.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lastRenderedPageBreak/>
              <w:t>15</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Не применяется</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proofErr w:type="spellStart"/>
            <w:r w:rsidRPr="00A94E9B">
              <w:rPr>
                <w:rFonts w:ascii="Times New Roman" w:eastAsia="Times New Roman" w:hAnsi="Times New Roman" w:cs="Times New Roman"/>
              </w:rPr>
              <w:t>Непредъявление</w:t>
            </w:r>
            <w:proofErr w:type="spellEnd"/>
            <w:r w:rsidRPr="00A94E9B">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480"/>
              </w:tabs>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 xml:space="preserve">Выявление употребления алкогольных напитков и наркотических веществ на территории Объекта. </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 xml:space="preserve">Однократное нарушение установленного пропускного и </w:t>
            </w:r>
            <w:proofErr w:type="spellStart"/>
            <w:r w:rsidRPr="00A94E9B">
              <w:rPr>
                <w:rFonts w:ascii="Times New Roman" w:eastAsia="Times New Roman" w:hAnsi="Times New Roman" w:cs="Times New Roman"/>
              </w:rPr>
              <w:t>внутриобъектового</w:t>
            </w:r>
            <w:proofErr w:type="spellEnd"/>
            <w:r w:rsidRPr="00A94E9B">
              <w:rPr>
                <w:rFonts w:ascii="Times New Roman" w:eastAsia="Times New Roman" w:hAnsi="Times New Roman" w:cs="Times New Roman"/>
              </w:rPr>
              <w:t xml:space="preserve"> режима на Объекте.</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tabs>
                <w:tab w:val="num" w:pos="21"/>
              </w:tabs>
              <w:spacing w:after="0" w:line="240" w:lineRule="auto"/>
              <w:rPr>
                <w:rFonts w:ascii="Times New Roman" w:eastAsia="Times New Roman" w:hAnsi="Times New Roman" w:cs="Times New Roman"/>
              </w:rPr>
            </w:pPr>
            <w:r w:rsidRPr="00A94E9B">
              <w:rPr>
                <w:rFonts w:ascii="Times New Roman" w:eastAsia="Times New Roman" w:hAnsi="Times New Roman" w:cs="Times New Roman"/>
              </w:rPr>
              <w:t xml:space="preserve">Осуществление на Объекте </w:t>
            </w:r>
            <w:proofErr w:type="gramStart"/>
            <w:r w:rsidRPr="00A94E9B">
              <w:rPr>
                <w:rFonts w:ascii="Times New Roman" w:eastAsia="Times New Roman" w:hAnsi="Times New Roman" w:cs="Times New Roman"/>
              </w:rPr>
              <w:t>фото,-</w:t>
            </w:r>
            <w:proofErr w:type="gramEnd"/>
            <w:r w:rsidRPr="00A94E9B">
              <w:rPr>
                <w:rFonts w:ascii="Times New Roman" w:eastAsia="Times New Roman" w:hAnsi="Times New Roman" w:cs="Times New Roman"/>
              </w:rPr>
              <w:t xml:space="preserve"> кино,- и видеосъемки без ее согласования с уполномоченным представителем Заказчика. </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Обращение правоохранительных органов </w:t>
            </w:r>
            <w:r w:rsidRPr="00A94E9B">
              <w:rPr>
                <w:rFonts w:ascii="Times New Roman" w:eastAsia="Times New Roman" w:hAnsi="Times New Roman" w:cs="Times New Roman"/>
                <w:bCs/>
                <w:iCs/>
                <w:lang w:eastAsia="ru-RU"/>
              </w:rPr>
              <w:t>Российской Федерации</w:t>
            </w:r>
            <w:r w:rsidRPr="00A94E9B">
              <w:rPr>
                <w:rFonts w:ascii="Times New Roman" w:eastAsia="Times New Roman" w:hAnsi="Times New Roman" w:cs="Times New Roman"/>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autoSpaceDE w:val="0"/>
              <w:autoSpaceDN w:val="0"/>
              <w:adjustRightInd w:val="0"/>
              <w:spacing w:after="0" w:line="240" w:lineRule="auto"/>
              <w:rPr>
                <w:rFonts w:ascii="Times New Roman" w:eastAsia="Times New Roman" w:hAnsi="Times New Roman" w:cs="Times New Roman"/>
              </w:rPr>
            </w:pPr>
            <w:r w:rsidRPr="00A94E9B">
              <w:rPr>
                <w:rFonts w:ascii="Times New Roman" w:eastAsia="Times New Roman" w:hAnsi="Times New Roman" w:cs="Times New Roman"/>
                <w:lang w:eastAsia="ru-RU"/>
              </w:rPr>
              <w:t>Курение вне установленных в надлежащем порядке мест для курения</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10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Предупреждение </w:t>
            </w:r>
            <w:r w:rsidRPr="00A94E9B">
              <w:rPr>
                <w:rFonts w:ascii="Times New Roman" w:eastAsia="Times New Roman" w:hAnsi="Times New Roman" w:cs="Times New Roman"/>
                <w:lang w:eastAsia="ru-RU"/>
              </w:rPr>
              <w:br/>
              <w:t>об удалении с территории Объекта лица в случае повторного совершения этого правонарушения этим же лицом</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autoSpaceDE w:val="0"/>
              <w:autoSpaceDN w:val="0"/>
              <w:adjustRightInd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50</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Удаление с территории Объекта лица, допустившего правонарушение</w:t>
            </w:r>
          </w:p>
        </w:tc>
      </w:tr>
      <w:tr w:rsidR="00A94E9B" w:rsidRPr="00A94E9B" w:rsidTr="00A94E9B">
        <w:tc>
          <w:tcPr>
            <w:tcW w:w="379" w:type="pct"/>
          </w:tcPr>
          <w:p w:rsidR="00FB08FA" w:rsidRPr="00A94E9B" w:rsidRDefault="00FB08FA" w:rsidP="00A94E9B">
            <w:pPr>
              <w:widowControl w:val="0"/>
              <w:numPr>
                <w:ilvl w:val="0"/>
                <w:numId w:val="2"/>
              </w:numPr>
              <w:spacing w:after="0" w:line="240" w:lineRule="auto"/>
              <w:ind w:left="0" w:firstLine="0"/>
              <w:jc w:val="both"/>
              <w:rPr>
                <w:rFonts w:ascii="Times New Roman" w:eastAsia="Times New Roman" w:hAnsi="Times New Roman" w:cs="Times New Roman"/>
                <w:lang w:eastAsia="ru-RU"/>
              </w:rPr>
            </w:pPr>
          </w:p>
        </w:tc>
        <w:tc>
          <w:tcPr>
            <w:tcW w:w="2122" w:type="pct"/>
          </w:tcPr>
          <w:p w:rsidR="00FB08FA" w:rsidRPr="00A94E9B" w:rsidRDefault="00FB08FA" w:rsidP="00A94E9B">
            <w:pPr>
              <w:widowControl w:val="0"/>
              <w:autoSpaceDE w:val="0"/>
              <w:autoSpaceDN w:val="0"/>
              <w:adjustRightInd w:val="0"/>
              <w:spacing w:after="0" w:line="240" w:lineRule="auto"/>
              <w:rPr>
                <w:rFonts w:ascii="Times New Roman" w:eastAsia="Times New Roman" w:hAnsi="Times New Roman" w:cs="Times New Roman"/>
                <w:iCs/>
                <w:lang w:eastAsia="ru-RU"/>
              </w:rPr>
            </w:pPr>
            <w:r w:rsidRPr="00A94E9B">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833" w:type="pct"/>
          </w:tcPr>
          <w:p w:rsidR="00FB08FA" w:rsidRPr="00A94E9B" w:rsidRDefault="00FB08FA" w:rsidP="00A94E9B">
            <w:pPr>
              <w:widowControl w:val="0"/>
              <w:spacing w:after="0" w:line="240" w:lineRule="auto"/>
              <w:jc w:val="center"/>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2</w:t>
            </w:r>
          </w:p>
        </w:tc>
        <w:tc>
          <w:tcPr>
            <w:tcW w:w="1666" w:type="pct"/>
          </w:tcPr>
          <w:p w:rsidR="00FB08FA" w:rsidRPr="00A94E9B" w:rsidRDefault="00FB08FA" w:rsidP="00A94E9B">
            <w:pPr>
              <w:widowControl w:val="0"/>
              <w:spacing w:after="0" w:line="240" w:lineRule="auto"/>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Не применяется</w:t>
            </w:r>
          </w:p>
        </w:tc>
      </w:tr>
    </w:tbl>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За второе и каждое последующее нарушение размер штрафа удваивается.</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FB08FA" w:rsidRPr="00A94E9B" w:rsidRDefault="00FB08FA" w:rsidP="00A94E9B">
      <w:pPr>
        <w:widowControl w:val="0"/>
        <w:numPr>
          <w:ilvl w:val="0"/>
          <w:numId w:val="3"/>
        </w:numPr>
        <w:spacing w:after="0" w:line="240" w:lineRule="auto"/>
        <w:ind w:left="0" w:firstLine="709"/>
        <w:jc w:val="center"/>
        <w:rPr>
          <w:rFonts w:ascii="Times New Roman" w:eastAsia="Times New Roman" w:hAnsi="Times New Roman" w:cs="Times New Roman"/>
          <w:b/>
          <w:lang w:eastAsia="ru-RU"/>
        </w:rPr>
      </w:pPr>
    </w:p>
    <w:p w:rsidR="00FB08FA" w:rsidRPr="00A94E9B" w:rsidRDefault="00FB08FA" w:rsidP="00A94E9B">
      <w:pPr>
        <w:widowControl w:val="0"/>
        <w:spacing w:after="0" w:line="240" w:lineRule="auto"/>
        <w:ind w:firstLine="709"/>
        <w:jc w:val="center"/>
        <w:rPr>
          <w:rFonts w:ascii="Times New Roman" w:eastAsia="Times New Roman" w:hAnsi="Times New Roman" w:cs="Times New Roman"/>
          <w:b/>
          <w:lang w:eastAsia="ru-RU"/>
        </w:rPr>
      </w:pPr>
      <w:r w:rsidRPr="00A94E9B">
        <w:rPr>
          <w:rFonts w:ascii="Times New Roman" w:eastAsia="Times New Roman" w:hAnsi="Times New Roman" w:cs="Times New Roman"/>
          <w:b/>
          <w:lang w:eastAsia="ru-RU"/>
        </w:rPr>
        <w:t xml:space="preserve">Порядок фиксации нарушений требований Разделов </w:t>
      </w:r>
      <w:r w:rsidRPr="00A94E9B">
        <w:rPr>
          <w:rFonts w:ascii="Times New Roman" w:eastAsia="Times New Roman" w:hAnsi="Times New Roman" w:cs="Times New Roman"/>
          <w:b/>
          <w:lang w:val="en-US" w:eastAsia="ru-RU"/>
        </w:rPr>
        <w:t>I</w:t>
      </w:r>
      <w:r w:rsidRPr="00A94E9B">
        <w:rPr>
          <w:rFonts w:ascii="Times New Roman" w:eastAsia="Times New Roman" w:hAnsi="Times New Roman" w:cs="Times New Roman"/>
          <w:b/>
          <w:lang w:eastAsia="ru-RU"/>
        </w:rPr>
        <w:t xml:space="preserve"> и </w:t>
      </w:r>
      <w:r w:rsidRPr="00A94E9B">
        <w:rPr>
          <w:rFonts w:ascii="Times New Roman" w:eastAsia="Times New Roman" w:hAnsi="Times New Roman" w:cs="Times New Roman"/>
          <w:b/>
          <w:lang w:val="en-US" w:eastAsia="ru-RU"/>
        </w:rPr>
        <w:t>II</w:t>
      </w:r>
      <w:r w:rsidRPr="00A94E9B">
        <w:rPr>
          <w:rFonts w:ascii="Times New Roman" w:eastAsia="Times New Roman" w:hAnsi="Times New Roman" w:cs="Times New Roman"/>
          <w:b/>
          <w:lang w:eastAsia="ru-RU"/>
        </w:rPr>
        <w:t xml:space="preserve"> настоящего Приложения, совершенных Подрядчиком (работниками Подрядчика, работниками Субподрядных </w:t>
      </w:r>
      <w:r w:rsidRPr="00A94E9B">
        <w:rPr>
          <w:rFonts w:ascii="Times New Roman" w:eastAsia="Times New Roman" w:hAnsi="Times New Roman" w:cs="Times New Roman"/>
          <w:b/>
          <w:lang w:eastAsia="ru-RU"/>
        </w:rPr>
        <w:lastRenderedPageBreak/>
        <w:t>организаций)</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00A94E9B">
        <w:rPr>
          <w:rFonts w:ascii="Times New Roman" w:eastAsia="Times New Roman" w:hAnsi="Times New Roman" w:cs="Times New Roman"/>
          <w:lang w:eastAsia="ru-RU"/>
        </w:rPr>
        <w:t>«</w:t>
      </w:r>
      <w:r w:rsidRPr="00A94E9B">
        <w:rPr>
          <w:rFonts w:ascii="Times New Roman" w:eastAsia="Times New Roman" w:hAnsi="Times New Roman" w:cs="Times New Roman"/>
          <w:b/>
          <w:lang w:eastAsia="ru-RU"/>
        </w:rPr>
        <w:t>Акт</w:t>
      </w:r>
      <w:r w:rsidR="00A94E9B">
        <w:rPr>
          <w:rFonts w:ascii="Times New Roman" w:eastAsia="Times New Roman" w:hAnsi="Times New Roman" w:cs="Times New Roman"/>
          <w:lang w:eastAsia="ru-RU"/>
        </w:rPr>
        <w:t>»</w:t>
      </w:r>
      <w:r w:rsidRPr="00A94E9B">
        <w:rPr>
          <w:rFonts w:ascii="Times New Roman" w:eastAsia="Times New Roman" w:hAnsi="Times New Roman" w:cs="Times New Roman"/>
          <w:lang w:eastAsia="ru-RU"/>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r w:rsidR="00A94E9B" w:rsidRPr="00A94E9B">
        <w:rPr>
          <w:rFonts w:ascii="Times New Roman" w:eastAsia="Times New Roman" w:hAnsi="Times New Roman" w:cs="Times New Roman"/>
          <w:lang w:eastAsia="ru-RU"/>
        </w:rPr>
        <w:t>наименования,</w:t>
      </w:r>
      <w:r w:rsidRPr="00A94E9B">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A94E9B">
        <w:rPr>
          <w:rFonts w:ascii="Times New Roman" w:eastAsia="Times New Roman" w:hAnsi="Times New Roman" w:cs="Times New Roman"/>
          <w:bCs/>
          <w:iCs/>
          <w:lang w:eastAsia="ru-RU"/>
        </w:rPr>
        <w:t>Российской Федерации</w:t>
      </w:r>
      <w:r w:rsidRPr="00A94E9B">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FB08FA" w:rsidRPr="00A94E9B" w:rsidRDefault="00FB08FA" w:rsidP="00A94E9B">
      <w:pPr>
        <w:widowControl w:val="0"/>
        <w:spacing w:after="0" w:line="240" w:lineRule="auto"/>
        <w:ind w:firstLine="709"/>
        <w:jc w:val="both"/>
        <w:rPr>
          <w:rFonts w:ascii="Times New Roman" w:eastAsia="Times New Roman" w:hAnsi="Times New Roman" w:cs="Times New Roman"/>
          <w:lang w:eastAsia="ru-RU"/>
        </w:rPr>
      </w:pPr>
      <w:r w:rsidRPr="00A94E9B">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af1"/>
        <w:tblW w:w="9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5234"/>
      </w:tblGrid>
      <w:tr w:rsidR="006D2471" w:rsidRPr="00B65F5E" w:rsidTr="00517F80">
        <w:trPr>
          <w:trHeight w:val="1341"/>
        </w:trPr>
        <w:tc>
          <w:tcPr>
            <w:tcW w:w="4664" w:type="dxa"/>
          </w:tcPr>
          <w:p w:rsidR="006D2471" w:rsidRPr="00B65F5E" w:rsidRDefault="006D2471" w:rsidP="00517F80">
            <w:pPr>
              <w:pStyle w:val="a7"/>
              <w:jc w:val="left"/>
              <w:rPr>
                <w:b/>
                <w:bCs/>
                <w:sz w:val="21"/>
                <w:szCs w:val="21"/>
              </w:rPr>
            </w:pPr>
            <w:r w:rsidRPr="00B65F5E">
              <w:rPr>
                <w:b/>
                <w:bCs/>
                <w:sz w:val="21"/>
                <w:szCs w:val="21"/>
              </w:rPr>
              <w:t>Генподрядчик:</w:t>
            </w:r>
          </w:p>
          <w:p w:rsidR="006D2471" w:rsidRPr="00B65F5E" w:rsidRDefault="006D2471" w:rsidP="00517F80">
            <w:pPr>
              <w:pStyle w:val="a7"/>
              <w:jc w:val="left"/>
              <w:rPr>
                <w:b/>
                <w:bCs/>
                <w:sz w:val="21"/>
                <w:szCs w:val="21"/>
              </w:rPr>
            </w:pPr>
            <w:r w:rsidRPr="00B65F5E">
              <w:rPr>
                <w:sz w:val="21"/>
                <w:szCs w:val="21"/>
              </w:rPr>
              <w:t xml:space="preserve"> </w:t>
            </w:r>
          </w:p>
        </w:tc>
        <w:tc>
          <w:tcPr>
            <w:tcW w:w="5234" w:type="dxa"/>
          </w:tcPr>
          <w:p w:rsidR="006D2471" w:rsidRPr="00B65F5E" w:rsidRDefault="006D2471" w:rsidP="00517F80">
            <w:pPr>
              <w:pStyle w:val="a7"/>
              <w:jc w:val="left"/>
              <w:rPr>
                <w:b/>
                <w:bCs/>
                <w:sz w:val="21"/>
                <w:szCs w:val="21"/>
              </w:rPr>
            </w:pPr>
            <w:r w:rsidRPr="00B65F5E">
              <w:rPr>
                <w:b/>
                <w:bCs/>
                <w:sz w:val="21"/>
                <w:szCs w:val="21"/>
              </w:rPr>
              <w:t>Субподрядчик:</w:t>
            </w:r>
          </w:p>
          <w:p w:rsidR="006D2471" w:rsidRPr="00B65F5E" w:rsidRDefault="006D2471" w:rsidP="00214801">
            <w:pPr>
              <w:pStyle w:val="a7"/>
              <w:jc w:val="left"/>
              <w:rPr>
                <w:bCs/>
                <w:sz w:val="21"/>
                <w:szCs w:val="21"/>
              </w:rPr>
            </w:pPr>
            <w:bookmarkStart w:id="17" w:name="_GoBack"/>
            <w:bookmarkEnd w:id="17"/>
          </w:p>
        </w:tc>
      </w:tr>
    </w:tbl>
    <w:p w:rsidR="00A94E9B" w:rsidRDefault="00A94E9B" w:rsidP="00A94E9B">
      <w:pPr>
        <w:widowControl w:val="0"/>
        <w:spacing w:after="0" w:line="240" w:lineRule="auto"/>
        <w:ind w:firstLine="709"/>
        <w:jc w:val="both"/>
        <w:rPr>
          <w:rFonts w:ascii="Times New Roman" w:eastAsia="Times New Roman" w:hAnsi="Times New Roman" w:cs="Times New Roman"/>
          <w:lang w:eastAsia="ru-RU"/>
        </w:rPr>
      </w:pPr>
    </w:p>
    <w:p w:rsidR="00A94E9B" w:rsidRPr="00A94E9B" w:rsidRDefault="00A94E9B" w:rsidP="00A94E9B">
      <w:pPr>
        <w:widowControl w:val="0"/>
        <w:spacing w:after="0" w:line="240" w:lineRule="auto"/>
        <w:ind w:firstLine="709"/>
        <w:jc w:val="both"/>
        <w:rPr>
          <w:rFonts w:ascii="Times New Roman" w:eastAsia="Times New Roman" w:hAnsi="Times New Roman" w:cs="Times New Roman"/>
          <w:lang w:eastAsia="ru-RU"/>
        </w:rPr>
      </w:pPr>
    </w:p>
    <w:p w:rsidR="00A94E9B" w:rsidRPr="00A94E9B" w:rsidRDefault="00A94E9B" w:rsidP="00A94E9B">
      <w:pPr>
        <w:widowControl w:val="0"/>
        <w:spacing w:after="0" w:line="240" w:lineRule="auto"/>
        <w:ind w:firstLine="709"/>
        <w:rPr>
          <w:rFonts w:ascii="Times New Roman" w:eastAsia="Times New Roman" w:hAnsi="Times New Roman" w:cs="Times New Roman"/>
          <w:lang w:eastAsia="ru-RU"/>
        </w:rPr>
      </w:pPr>
    </w:p>
    <w:sectPr w:rsidR="00A94E9B" w:rsidRPr="00A94E9B" w:rsidSect="00A94E9B">
      <w:headerReference w:type="default" r:id="rId8"/>
      <w:pgSz w:w="11906" w:h="16838"/>
      <w:pgMar w:top="851" w:right="851" w:bottom="851" w:left="1134"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BCB" w:rsidRDefault="00505BCB" w:rsidP="00FB08FA">
      <w:pPr>
        <w:spacing w:after="0" w:line="240" w:lineRule="auto"/>
      </w:pPr>
      <w:r>
        <w:separator/>
      </w:r>
    </w:p>
  </w:endnote>
  <w:endnote w:type="continuationSeparator" w:id="0">
    <w:p w:rsidR="00505BCB" w:rsidRDefault="00505BCB" w:rsidP="00FB0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BCB" w:rsidRDefault="00505BCB" w:rsidP="00FB08FA">
      <w:pPr>
        <w:spacing w:after="0" w:line="240" w:lineRule="auto"/>
      </w:pPr>
      <w:r>
        <w:separator/>
      </w:r>
    </w:p>
  </w:footnote>
  <w:footnote w:type="continuationSeparator" w:id="0">
    <w:p w:rsidR="00505BCB" w:rsidRDefault="00505BCB" w:rsidP="00FB0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8FA" w:rsidRDefault="00FB08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8FA"/>
    <w:rsid w:val="00007548"/>
    <w:rsid w:val="00022240"/>
    <w:rsid w:val="00022C47"/>
    <w:rsid w:val="00035228"/>
    <w:rsid w:val="000370E7"/>
    <w:rsid w:val="00037792"/>
    <w:rsid w:val="00037FE1"/>
    <w:rsid w:val="00056FE1"/>
    <w:rsid w:val="00065918"/>
    <w:rsid w:val="00066181"/>
    <w:rsid w:val="00066FD9"/>
    <w:rsid w:val="00080716"/>
    <w:rsid w:val="00080B07"/>
    <w:rsid w:val="00084E7B"/>
    <w:rsid w:val="00091A47"/>
    <w:rsid w:val="00093FF2"/>
    <w:rsid w:val="00095ED5"/>
    <w:rsid w:val="00097ECE"/>
    <w:rsid w:val="000A2E72"/>
    <w:rsid w:val="000B17F8"/>
    <w:rsid w:val="000B51A8"/>
    <w:rsid w:val="000C1D30"/>
    <w:rsid w:val="000C539D"/>
    <w:rsid w:val="000C7D83"/>
    <w:rsid w:val="000D09DB"/>
    <w:rsid w:val="000D2804"/>
    <w:rsid w:val="000D5733"/>
    <w:rsid w:val="000D7B3E"/>
    <w:rsid w:val="000E0D9E"/>
    <w:rsid w:val="000E30AC"/>
    <w:rsid w:val="000E4AAE"/>
    <w:rsid w:val="000E639B"/>
    <w:rsid w:val="000F2522"/>
    <w:rsid w:val="000F26E6"/>
    <w:rsid w:val="000F692B"/>
    <w:rsid w:val="00104616"/>
    <w:rsid w:val="001074BF"/>
    <w:rsid w:val="001074D3"/>
    <w:rsid w:val="001075E2"/>
    <w:rsid w:val="00117234"/>
    <w:rsid w:val="00127EDE"/>
    <w:rsid w:val="0013280C"/>
    <w:rsid w:val="00134800"/>
    <w:rsid w:val="00146133"/>
    <w:rsid w:val="00146504"/>
    <w:rsid w:val="00147E46"/>
    <w:rsid w:val="001504CC"/>
    <w:rsid w:val="00154E41"/>
    <w:rsid w:val="00160B05"/>
    <w:rsid w:val="00164064"/>
    <w:rsid w:val="00165F86"/>
    <w:rsid w:val="00165F94"/>
    <w:rsid w:val="00166D82"/>
    <w:rsid w:val="0017432D"/>
    <w:rsid w:val="00180B33"/>
    <w:rsid w:val="00183531"/>
    <w:rsid w:val="00183B40"/>
    <w:rsid w:val="00187294"/>
    <w:rsid w:val="0019023B"/>
    <w:rsid w:val="00193E4C"/>
    <w:rsid w:val="00194037"/>
    <w:rsid w:val="001A104D"/>
    <w:rsid w:val="001A2881"/>
    <w:rsid w:val="001A3AB0"/>
    <w:rsid w:val="001A4C81"/>
    <w:rsid w:val="001B0AC5"/>
    <w:rsid w:val="001B6432"/>
    <w:rsid w:val="001C1A2E"/>
    <w:rsid w:val="001D1320"/>
    <w:rsid w:val="001D21CC"/>
    <w:rsid w:val="001D311F"/>
    <w:rsid w:val="001D3C05"/>
    <w:rsid w:val="001D4FA1"/>
    <w:rsid w:val="001E0CD2"/>
    <w:rsid w:val="001E30ED"/>
    <w:rsid w:val="001E459B"/>
    <w:rsid w:val="001E6DFB"/>
    <w:rsid w:val="001E7D3D"/>
    <w:rsid w:val="001F3D37"/>
    <w:rsid w:val="001F703B"/>
    <w:rsid w:val="002012F6"/>
    <w:rsid w:val="00204C88"/>
    <w:rsid w:val="0020645F"/>
    <w:rsid w:val="00211A55"/>
    <w:rsid w:val="00214801"/>
    <w:rsid w:val="00217F91"/>
    <w:rsid w:val="00221CCD"/>
    <w:rsid w:val="00226370"/>
    <w:rsid w:val="00232124"/>
    <w:rsid w:val="002367B7"/>
    <w:rsid w:val="00237AEA"/>
    <w:rsid w:val="002410DD"/>
    <w:rsid w:val="00241BC7"/>
    <w:rsid w:val="00243233"/>
    <w:rsid w:val="00250ECB"/>
    <w:rsid w:val="00261A81"/>
    <w:rsid w:val="00264A21"/>
    <w:rsid w:val="00280662"/>
    <w:rsid w:val="0028249A"/>
    <w:rsid w:val="00285C0F"/>
    <w:rsid w:val="002930B8"/>
    <w:rsid w:val="002952C5"/>
    <w:rsid w:val="0029754E"/>
    <w:rsid w:val="002A38C4"/>
    <w:rsid w:val="002A68E4"/>
    <w:rsid w:val="002C00FC"/>
    <w:rsid w:val="002C0615"/>
    <w:rsid w:val="002C2FC7"/>
    <w:rsid w:val="002C5A06"/>
    <w:rsid w:val="002D0032"/>
    <w:rsid w:val="002D0301"/>
    <w:rsid w:val="002D12F5"/>
    <w:rsid w:val="002F09D1"/>
    <w:rsid w:val="002F0E40"/>
    <w:rsid w:val="002F3938"/>
    <w:rsid w:val="002F4191"/>
    <w:rsid w:val="002F4F59"/>
    <w:rsid w:val="00301ABF"/>
    <w:rsid w:val="00302126"/>
    <w:rsid w:val="00302C09"/>
    <w:rsid w:val="0030723A"/>
    <w:rsid w:val="0032060A"/>
    <w:rsid w:val="00325E65"/>
    <w:rsid w:val="003264A6"/>
    <w:rsid w:val="00326556"/>
    <w:rsid w:val="003306A9"/>
    <w:rsid w:val="003311A4"/>
    <w:rsid w:val="0033354F"/>
    <w:rsid w:val="003376CE"/>
    <w:rsid w:val="00340190"/>
    <w:rsid w:val="00341C8A"/>
    <w:rsid w:val="00342A17"/>
    <w:rsid w:val="00354EDA"/>
    <w:rsid w:val="003563C6"/>
    <w:rsid w:val="00363731"/>
    <w:rsid w:val="0036662D"/>
    <w:rsid w:val="00373019"/>
    <w:rsid w:val="00380667"/>
    <w:rsid w:val="00385459"/>
    <w:rsid w:val="00391635"/>
    <w:rsid w:val="00391CA2"/>
    <w:rsid w:val="00395EB0"/>
    <w:rsid w:val="00396E1B"/>
    <w:rsid w:val="003A2D27"/>
    <w:rsid w:val="003A339E"/>
    <w:rsid w:val="003A6926"/>
    <w:rsid w:val="003B26CC"/>
    <w:rsid w:val="003B3A15"/>
    <w:rsid w:val="003C26CA"/>
    <w:rsid w:val="003C27FA"/>
    <w:rsid w:val="003C29B9"/>
    <w:rsid w:val="003C37B9"/>
    <w:rsid w:val="003C5140"/>
    <w:rsid w:val="003C6051"/>
    <w:rsid w:val="003D29D2"/>
    <w:rsid w:val="003D5A5A"/>
    <w:rsid w:val="003E24AB"/>
    <w:rsid w:val="003E2900"/>
    <w:rsid w:val="003E2E78"/>
    <w:rsid w:val="003E3105"/>
    <w:rsid w:val="003E3835"/>
    <w:rsid w:val="003F2B51"/>
    <w:rsid w:val="003F46C2"/>
    <w:rsid w:val="004036FB"/>
    <w:rsid w:val="00403A1D"/>
    <w:rsid w:val="00403ABA"/>
    <w:rsid w:val="0041435F"/>
    <w:rsid w:val="00416E29"/>
    <w:rsid w:val="0042658F"/>
    <w:rsid w:val="004340A3"/>
    <w:rsid w:val="004409B5"/>
    <w:rsid w:val="00442A09"/>
    <w:rsid w:val="004458EF"/>
    <w:rsid w:val="00450863"/>
    <w:rsid w:val="00453EF9"/>
    <w:rsid w:val="00460D73"/>
    <w:rsid w:val="0046630B"/>
    <w:rsid w:val="00471733"/>
    <w:rsid w:val="004774DF"/>
    <w:rsid w:val="004812E3"/>
    <w:rsid w:val="004842BA"/>
    <w:rsid w:val="004A096E"/>
    <w:rsid w:val="004B4AB0"/>
    <w:rsid w:val="004B4D84"/>
    <w:rsid w:val="004B4F7F"/>
    <w:rsid w:val="004C399F"/>
    <w:rsid w:val="004C472F"/>
    <w:rsid w:val="004C7578"/>
    <w:rsid w:val="004D0207"/>
    <w:rsid w:val="004D6E67"/>
    <w:rsid w:val="004E29E3"/>
    <w:rsid w:val="004E34AC"/>
    <w:rsid w:val="004E446F"/>
    <w:rsid w:val="004E4B4D"/>
    <w:rsid w:val="004E4EC1"/>
    <w:rsid w:val="004E76AA"/>
    <w:rsid w:val="004E7AA4"/>
    <w:rsid w:val="004F1285"/>
    <w:rsid w:val="004F1F92"/>
    <w:rsid w:val="004F3C5E"/>
    <w:rsid w:val="004F56C1"/>
    <w:rsid w:val="0050010E"/>
    <w:rsid w:val="00501DEE"/>
    <w:rsid w:val="00502F69"/>
    <w:rsid w:val="005046E9"/>
    <w:rsid w:val="00505424"/>
    <w:rsid w:val="00505A54"/>
    <w:rsid w:val="00505BCB"/>
    <w:rsid w:val="005070F6"/>
    <w:rsid w:val="005079FC"/>
    <w:rsid w:val="00510930"/>
    <w:rsid w:val="00510C1D"/>
    <w:rsid w:val="00513606"/>
    <w:rsid w:val="0051371F"/>
    <w:rsid w:val="005169E7"/>
    <w:rsid w:val="00516F3B"/>
    <w:rsid w:val="00522FEE"/>
    <w:rsid w:val="00524140"/>
    <w:rsid w:val="00525AD6"/>
    <w:rsid w:val="005260E9"/>
    <w:rsid w:val="00527852"/>
    <w:rsid w:val="005313C8"/>
    <w:rsid w:val="00531B94"/>
    <w:rsid w:val="00550816"/>
    <w:rsid w:val="00551C24"/>
    <w:rsid w:val="00560ECA"/>
    <w:rsid w:val="00575E8D"/>
    <w:rsid w:val="00584704"/>
    <w:rsid w:val="005857C9"/>
    <w:rsid w:val="005933A4"/>
    <w:rsid w:val="00593C4B"/>
    <w:rsid w:val="00597023"/>
    <w:rsid w:val="005A0C28"/>
    <w:rsid w:val="005A669A"/>
    <w:rsid w:val="005A6F4A"/>
    <w:rsid w:val="005B48CC"/>
    <w:rsid w:val="005B5811"/>
    <w:rsid w:val="005B7099"/>
    <w:rsid w:val="005B71A7"/>
    <w:rsid w:val="005C4DFF"/>
    <w:rsid w:val="005C7A59"/>
    <w:rsid w:val="005D4C14"/>
    <w:rsid w:val="005D5093"/>
    <w:rsid w:val="005D7B13"/>
    <w:rsid w:val="005E294F"/>
    <w:rsid w:val="005E32F9"/>
    <w:rsid w:val="005E7362"/>
    <w:rsid w:val="005F3269"/>
    <w:rsid w:val="005F4249"/>
    <w:rsid w:val="005F53BB"/>
    <w:rsid w:val="006021F0"/>
    <w:rsid w:val="006076CC"/>
    <w:rsid w:val="00611AEE"/>
    <w:rsid w:val="006125AB"/>
    <w:rsid w:val="00613200"/>
    <w:rsid w:val="00636EBC"/>
    <w:rsid w:val="00644E12"/>
    <w:rsid w:val="00645E7B"/>
    <w:rsid w:val="00646B93"/>
    <w:rsid w:val="00650674"/>
    <w:rsid w:val="00651058"/>
    <w:rsid w:val="00656049"/>
    <w:rsid w:val="0066002E"/>
    <w:rsid w:val="006710AB"/>
    <w:rsid w:val="0068157C"/>
    <w:rsid w:val="006822D8"/>
    <w:rsid w:val="00683A37"/>
    <w:rsid w:val="00687598"/>
    <w:rsid w:val="00695B9E"/>
    <w:rsid w:val="00695FED"/>
    <w:rsid w:val="006974E3"/>
    <w:rsid w:val="006A1E26"/>
    <w:rsid w:val="006A24A5"/>
    <w:rsid w:val="006A3A72"/>
    <w:rsid w:val="006A6F5C"/>
    <w:rsid w:val="006B1D61"/>
    <w:rsid w:val="006B60A5"/>
    <w:rsid w:val="006C1F31"/>
    <w:rsid w:val="006C2A24"/>
    <w:rsid w:val="006C777B"/>
    <w:rsid w:val="006D0ECE"/>
    <w:rsid w:val="006D2471"/>
    <w:rsid w:val="006D3A67"/>
    <w:rsid w:val="006D7D80"/>
    <w:rsid w:val="006E0603"/>
    <w:rsid w:val="006E13F2"/>
    <w:rsid w:val="006E402C"/>
    <w:rsid w:val="006F32F7"/>
    <w:rsid w:val="006F76F0"/>
    <w:rsid w:val="00703CA7"/>
    <w:rsid w:val="00703E30"/>
    <w:rsid w:val="00704385"/>
    <w:rsid w:val="007129BD"/>
    <w:rsid w:val="00721537"/>
    <w:rsid w:val="00724DDB"/>
    <w:rsid w:val="00726574"/>
    <w:rsid w:val="007309DC"/>
    <w:rsid w:val="007316BD"/>
    <w:rsid w:val="00731896"/>
    <w:rsid w:val="00735249"/>
    <w:rsid w:val="00736E2B"/>
    <w:rsid w:val="00747949"/>
    <w:rsid w:val="0076037A"/>
    <w:rsid w:val="00760516"/>
    <w:rsid w:val="00763C62"/>
    <w:rsid w:val="0076613F"/>
    <w:rsid w:val="007669CE"/>
    <w:rsid w:val="00770EBE"/>
    <w:rsid w:val="00774254"/>
    <w:rsid w:val="0077632B"/>
    <w:rsid w:val="007944E6"/>
    <w:rsid w:val="00794943"/>
    <w:rsid w:val="007A10E4"/>
    <w:rsid w:val="007B104D"/>
    <w:rsid w:val="007B1D46"/>
    <w:rsid w:val="007C05A4"/>
    <w:rsid w:val="007C4305"/>
    <w:rsid w:val="007D0401"/>
    <w:rsid w:val="007D3617"/>
    <w:rsid w:val="007D4CDB"/>
    <w:rsid w:val="007F5CAE"/>
    <w:rsid w:val="00800B76"/>
    <w:rsid w:val="00800F0A"/>
    <w:rsid w:val="00812270"/>
    <w:rsid w:val="00820D2B"/>
    <w:rsid w:val="008211C6"/>
    <w:rsid w:val="00825ACA"/>
    <w:rsid w:val="008465C1"/>
    <w:rsid w:val="0085368B"/>
    <w:rsid w:val="00855ACE"/>
    <w:rsid w:val="00855CCB"/>
    <w:rsid w:val="00873433"/>
    <w:rsid w:val="0088118D"/>
    <w:rsid w:val="008839F5"/>
    <w:rsid w:val="00885E00"/>
    <w:rsid w:val="00885E41"/>
    <w:rsid w:val="008873A2"/>
    <w:rsid w:val="00890678"/>
    <w:rsid w:val="008956F7"/>
    <w:rsid w:val="00896B72"/>
    <w:rsid w:val="008979ED"/>
    <w:rsid w:val="008A638C"/>
    <w:rsid w:val="008A7F40"/>
    <w:rsid w:val="008C17F8"/>
    <w:rsid w:val="008C49CC"/>
    <w:rsid w:val="008C6DA8"/>
    <w:rsid w:val="008D3BC6"/>
    <w:rsid w:val="008D5395"/>
    <w:rsid w:val="008E1679"/>
    <w:rsid w:val="008E7902"/>
    <w:rsid w:val="008F562C"/>
    <w:rsid w:val="008F5CCF"/>
    <w:rsid w:val="008F7E9E"/>
    <w:rsid w:val="00902F2E"/>
    <w:rsid w:val="0092795B"/>
    <w:rsid w:val="00927C6B"/>
    <w:rsid w:val="00930019"/>
    <w:rsid w:val="009339AA"/>
    <w:rsid w:val="00934C07"/>
    <w:rsid w:val="00937379"/>
    <w:rsid w:val="009515F1"/>
    <w:rsid w:val="00954F85"/>
    <w:rsid w:val="00955A86"/>
    <w:rsid w:val="00955DA5"/>
    <w:rsid w:val="00961C3A"/>
    <w:rsid w:val="009627D3"/>
    <w:rsid w:val="00977AC0"/>
    <w:rsid w:val="009824B2"/>
    <w:rsid w:val="00995D76"/>
    <w:rsid w:val="009A700F"/>
    <w:rsid w:val="009B07E4"/>
    <w:rsid w:val="009B246A"/>
    <w:rsid w:val="009B31E9"/>
    <w:rsid w:val="009B4E0A"/>
    <w:rsid w:val="009C03A7"/>
    <w:rsid w:val="009C0FD7"/>
    <w:rsid w:val="009C2608"/>
    <w:rsid w:val="009C400E"/>
    <w:rsid w:val="009D31CB"/>
    <w:rsid w:val="009D63A2"/>
    <w:rsid w:val="009E4C14"/>
    <w:rsid w:val="009E74E7"/>
    <w:rsid w:val="009F253B"/>
    <w:rsid w:val="009F2BF3"/>
    <w:rsid w:val="009F7C4E"/>
    <w:rsid w:val="00A035A7"/>
    <w:rsid w:val="00A040ED"/>
    <w:rsid w:val="00A11F0B"/>
    <w:rsid w:val="00A12AE3"/>
    <w:rsid w:val="00A14E05"/>
    <w:rsid w:val="00A150C6"/>
    <w:rsid w:val="00A20248"/>
    <w:rsid w:val="00A22AB3"/>
    <w:rsid w:val="00A305A8"/>
    <w:rsid w:val="00A32888"/>
    <w:rsid w:val="00A33809"/>
    <w:rsid w:val="00A43F54"/>
    <w:rsid w:val="00A45F5B"/>
    <w:rsid w:val="00A5199D"/>
    <w:rsid w:val="00A52E51"/>
    <w:rsid w:val="00A568F7"/>
    <w:rsid w:val="00A632F9"/>
    <w:rsid w:val="00A6372A"/>
    <w:rsid w:val="00A655E8"/>
    <w:rsid w:val="00A720BA"/>
    <w:rsid w:val="00A72AD0"/>
    <w:rsid w:val="00A74B9E"/>
    <w:rsid w:val="00A802B3"/>
    <w:rsid w:val="00A80C4D"/>
    <w:rsid w:val="00A827A2"/>
    <w:rsid w:val="00A83F16"/>
    <w:rsid w:val="00A845B5"/>
    <w:rsid w:val="00A85EF9"/>
    <w:rsid w:val="00A86764"/>
    <w:rsid w:val="00A872BC"/>
    <w:rsid w:val="00A900C5"/>
    <w:rsid w:val="00A94E9B"/>
    <w:rsid w:val="00AA2408"/>
    <w:rsid w:val="00AA2CA9"/>
    <w:rsid w:val="00AB5293"/>
    <w:rsid w:val="00AC1556"/>
    <w:rsid w:val="00AC3CAA"/>
    <w:rsid w:val="00AC6E07"/>
    <w:rsid w:val="00AD27B8"/>
    <w:rsid w:val="00AD3CC5"/>
    <w:rsid w:val="00AE17A6"/>
    <w:rsid w:val="00AE7586"/>
    <w:rsid w:val="00B00AEF"/>
    <w:rsid w:val="00B04C38"/>
    <w:rsid w:val="00B0524B"/>
    <w:rsid w:val="00B15E4E"/>
    <w:rsid w:val="00B227C1"/>
    <w:rsid w:val="00B251E0"/>
    <w:rsid w:val="00B26528"/>
    <w:rsid w:val="00B3152C"/>
    <w:rsid w:val="00B435FA"/>
    <w:rsid w:val="00B47B53"/>
    <w:rsid w:val="00B47E42"/>
    <w:rsid w:val="00B560D0"/>
    <w:rsid w:val="00B64B78"/>
    <w:rsid w:val="00B65A7C"/>
    <w:rsid w:val="00B70C5D"/>
    <w:rsid w:val="00B723E4"/>
    <w:rsid w:val="00B72908"/>
    <w:rsid w:val="00B746E0"/>
    <w:rsid w:val="00B80CC0"/>
    <w:rsid w:val="00B84AE2"/>
    <w:rsid w:val="00B87413"/>
    <w:rsid w:val="00B875E1"/>
    <w:rsid w:val="00B951CD"/>
    <w:rsid w:val="00BA444C"/>
    <w:rsid w:val="00BB519B"/>
    <w:rsid w:val="00BB66FC"/>
    <w:rsid w:val="00BB7381"/>
    <w:rsid w:val="00BC5E9E"/>
    <w:rsid w:val="00BC65F0"/>
    <w:rsid w:val="00BD0E3A"/>
    <w:rsid w:val="00BD3A4E"/>
    <w:rsid w:val="00BD5C62"/>
    <w:rsid w:val="00BE4346"/>
    <w:rsid w:val="00BE4AB5"/>
    <w:rsid w:val="00BE4E9D"/>
    <w:rsid w:val="00BF7EBE"/>
    <w:rsid w:val="00C11ED9"/>
    <w:rsid w:val="00C13FAB"/>
    <w:rsid w:val="00C21AB0"/>
    <w:rsid w:val="00C26BB7"/>
    <w:rsid w:val="00C349FB"/>
    <w:rsid w:val="00C36CE9"/>
    <w:rsid w:val="00C52E61"/>
    <w:rsid w:val="00C53AA7"/>
    <w:rsid w:val="00C5621B"/>
    <w:rsid w:val="00C57A59"/>
    <w:rsid w:val="00C64C2C"/>
    <w:rsid w:val="00C716D2"/>
    <w:rsid w:val="00C7385C"/>
    <w:rsid w:val="00C81305"/>
    <w:rsid w:val="00C9667F"/>
    <w:rsid w:val="00C96E3B"/>
    <w:rsid w:val="00CA11CE"/>
    <w:rsid w:val="00CA3B6D"/>
    <w:rsid w:val="00CB14CF"/>
    <w:rsid w:val="00CC55FA"/>
    <w:rsid w:val="00CC73D0"/>
    <w:rsid w:val="00CD2EDB"/>
    <w:rsid w:val="00CD6104"/>
    <w:rsid w:val="00CD71D8"/>
    <w:rsid w:val="00CE1530"/>
    <w:rsid w:val="00CE276F"/>
    <w:rsid w:val="00CE33A4"/>
    <w:rsid w:val="00CE4477"/>
    <w:rsid w:val="00CE58B0"/>
    <w:rsid w:val="00CE64DC"/>
    <w:rsid w:val="00CF7A47"/>
    <w:rsid w:val="00D01EF8"/>
    <w:rsid w:val="00D051EE"/>
    <w:rsid w:val="00D14758"/>
    <w:rsid w:val="00D3104A"/>
    <w:rsid w:val="00D32009"/>
    <w:rsid w:val="00D41497"/>
    <w:rsid w:val="00D432F3"/>
    <w:rsid w:val="00D43D16"/>
    <w:rsid w:val="00D44860"/>
    <w:rsid w:val="00D53E63"/>
    <w:rsid w:val="00D579CC"/>
    <w:rsid w:val="00D628A5"/>
    <w:rsid w:val="00D72DE4"/>
    <w:rsid w:val="00D73C7B"/>
    <w:rsid w:val="00D74258"/>
    <w:rsid w:val="00D80D90"/>
    <w:rsid w:val="00D8310D"/>
    <w:rsid w:val="00D8343D"/>
    <w:rsid w:val="00D86B80"/>
    <w:rsid w:val="00D87B28"/>
    <w:rsid w:val="00D9426E"/>
    <w:rsid w:val="00DA2EE5"/>
    <w:rsid w:val="00DA6CBD"/>
    <w:rsid w:val="00DA7F3F"/>
    <w:rsid w:val="00DB1D41"/>
    <w:rsid w:val="00DC6831"/>
    <w:rsid w:val="00DF1B69"/>
    <w:rsid w:val="00DF4725"/>
    <w:rsid w:val="00DF672A"/>
    <w:rsid w:val="00DF69B7"/>
    <w:rsid w:val="00E00FBC"/>
    <w:rsid w:val="00E12A85"/>
    <w:rsid w:val="00E14CFA"/>
    <w:rsid w:val="00E1527C"/>
    <w:rsid w:val="00E21F15"/>
    <w:rsid w:val="00E22011"/>
    <w:rsid w:val="00E236D5"/>
    <w:rsid w:val="00E23FC6"/>
    <w:rsid w:val="00E273C4"/>
    <w:rsid w:val="00E2760F"/>
    <w:rsid w:val="00E30C2E"/>
    <w:rsid w:val="00E34CBB"/>
    <w:rsid w:val="00E363F1"/>
    <w:rsid w:val="00E4187D"/>
    <w:rsid w:val="00E46432"/>
    <w:rsid w:val="00E47BAD"/>
    <w:rsid w:val="00E541FF"/>
    <w:rsid w:val="00E56222"/>
    <w:rsid w:val="00E56B1F"/>
    <w:rsid w:val="00E6186A"/>
    <w:rsid w:val="00E70BA3"/>
    <w:rsid w:val="00E7177E"/>
    <w:rsid w:val="00E72DD8"/>
    <w:rsid w:val="00E81B9B"/>
    <w:rsid w:val="00E94313"/>
    <w:rsid w:val="00E96EDC"/>
    <w:rsid w:val="00EA54BD"/>
    <w:rsid w:val="00EA5632"/>
    <w:rsid w:val="00EB2968"/>
    <w:rsid w:val="00EB3391"/>
    <w:rsid w:val="00EC1471"/>
    <w:rsid w:val="00EC4953"/>
    <w:rsid w:val="00ED1061"/>
    <w:rsid w:val="00ED605F"/>
    <w:rsid w:val="00EE172B"/>
    <w:rsid w:val="00EE1D94"/>
    <w:rsid w:val="00EE6311"/>
    <w:rsid w:val="00F228FB"/>
    <w:rsid w:val="00F465DC"/>
    <w:rsid w:val="00F500EB"/>
    <w:rsid w:val="00F50BA7"/>
    <w:rsid w:val="00F52641"/>
    <w:rsid w:val="00F52A47"/>
    <w:rsid w:val="00F55A9B"/>
    <w:rsid w:val="00F61766"/>
    <w:rsid w:val="00F647C8"/>
    <w:rsid w:val="00F77B9C"/>
    <w:rsid w:val="00F8053C"/>
    <w:rsid w:val="00F83C52"/>
    <w:rsid w:val="00F94E3A"/>
    <w:rsid w:val="00F96B37"/>
    <w:rsid w:val="00FA0393"/>
    <w:rsid w:val="00FB0578"/>
    <w:rsid w:val="00FB08FA"/>
    <w:rsid w:val="00FB35FC"/>
    <w:rsid w:val="00FB68A1"/>
    <w:rsid w:val="00FB68DD"/>
    <w:rsid w:val="00FC3015"/>
    <w:rsid w:val="00FD794F"/>
    <w:rsid w:val="00FE072C"/>
    <w:rsid w:val="00FE3BB7"/>
    <w:rsid w:val="00FE7D5A"/>
    <w:rsid w:val="00FF1639"/>
    <w:rsid w:val="00FF201B"/>
    <w:rsid w:val="00FF4F89"/>
    <w:rsid w:val="00FF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ECDFC"/>
  <w15:docId w15:val="{9D811895-2B26-4160-B341-E9C35008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C4B"/>
  </w:style>
  <w:style w:type="paragraph" w:styleId="1">
    <w:name w:val="heading 1"/>
    <w:basedOn w:val="a"/>
    <w:next w:val="a"/>
    <w:link w:val="10"/>
    <w:uiPriority w:val="9"/>
    <w:qFormat/>
    <w:rsid w:val="008979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8979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8979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8979E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8979ED"/>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unhideWhenUsed/>
    <w:qFormat/>
    <w:rsid w:val="008979ED"/>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8979E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unhideWhenUsed/>
    <w:qFormat/>
    <w:rsid w:val="008979E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8979E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08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08FA"/>
  </w:style>
  <w:style w:type="paragraph" w:styleId="a5">
    <w:name w:val="footer"/>
    <w:basedOn w:val="a"/>
    <w:link w:val="a6"/>
    <w:uiPriority w:val="99"/>
    <w:unhideWhenUsed/>
    <w:rsid w:val="00FB08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08FA"/>
  </w:style>
  <w:style w:type="paragraph" w:styleId="a7">
    <w:name w:val="Body Text"/>
    <w:aliases w:val="Знак Знак Знак, Знак Знак Знак,Знак"/>
    <w:basedOn w:val="a"/>
    <w:link w:val="a8"/>
    <w:rsid w:val="007669CE"/>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aliases w:val="Знак Знак Знак Знак, Знак Знак Знак Знак,Знак Знак"/>
    <w:basedOn w:val="a0"/>
    <w:link w:val="a7"/>
    <w:rsid w:val="007669C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409B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409B5"/>
    <w:rPr>
      <w:rFonts w:ascii="Segoe UI" w:hAnsi="Segoe UI" w:cs="Segoe UI"/>
      <w:sz w:val="18"/>
      <w:szCs w:val="18"/>
    </w:rPr>
  </w:style>
  <w:style w:type="paragraph" w:styleId="ab">
    <w:name w:val="No Spacing"/>
    <w:uiPriority w:val="1"/>
    <w:qFormat/>
    <w:rsid w:val="008979ED"/>
    <w:pPr>
      <w:spacing w:after="0" w:line="240" w:lineRule="auto"/>
    </w:pPr>
  </w:style>
  <w:style w:type="character" w:customStyle="1" w:styleId="10">
    <w:name w:val="Заголовок 1 Знак"/>
    <w:basedOn w:val="a0"/>
    <w:link w:val="1"/>
    <w:uiPriority w:val="9"/>
    <w:rsid w:val="008979E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8979ED"/>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8979ED"/>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8979ED"/>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8979ED"/>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rsid w:val="008979ED"/>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rsid w:val="008979ED"/>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rsid w:val="008979ED"/>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8979ED"/>
    <w:rPr>
      <w:rFonts w:asciiTheme="majorHAnsi" w:eastAsiaTheme="majorEastAsia" w:hAnsiTheme="majorHAnsi" w:cstheme="majorBidi"/>
      <w:i/>
      <w:iCs/>
      <w:color w:val="272727" w:themeColor="text1" w:themeTint="D8"/>
      <w:sz w:val="21"/>
      <w:szCs w:val="21"/>
    </w:rPr>
  </w:style>
  <w:style w:type="paragraph" w:styleId="ac">
    <w:name w:val="Title"/>
    <w:basedOn w:val="a"/>
    <w:next w:val="a"/>
    <w:link w:val="ad"/>
    <w:uiPriority w:val="10"/>
    <w:qFormat/>
    <w:rsid w:val="008979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uiPriority w:val="10"/>
    <w:rsid w:val="008979ED"/>
    <w:rPr>
      <w:rFonts w:asciiTheme="majorHAnsi" w:eastAsiaTheme="majorEastAsia" w:hAnsiTheme="majorHAnsi" w:cstheme="majorBidi"/>
      <w:spacing w:val="-10"/>
      <w:kern w:val="28"/>
      <w:sz w:val="56"/>
      <w:szCs w:val="56"/>
    </w:rPr>
  </w:style>
  <w:style w:type="paragraph" w:styleId="ae">
    <w:name w:val="Subtitle"/>
    <w:basedOn w:val="a"/>
    <w:next w:val="a"/>
    <w:link w:val="af"/>
    <w:uiPriority w:val="11"/>
    <w:qFormat/>
    <w:rsid w:val="008979ED"/>
    <w:pPr>
      <w:numPr>
        <w:ilvl w:val="1"/>
      </w:numPr>
    </w:pPr>
    <w:rPr>
      <w:rFonts w:eastAsiaTheme="minorEastAsia"/>
      <w:color w:val="5A5A5A" w:themeColor="text1" w:themeTint="A5"/>
      <w:spacing w:val="15"/>
    </w:rPr>
  </w:style>
  <w:style w:type="character" w:customStyle="1" w:styleId="af">
    <w:name w:val="Подзаголовок Знак"/>
    <w:basedOn w:val="a0"/>
    <w:link w:val="ae"/>
    <w:uiPriority w:val="11"/>
    <w:rsid w:val="008979ED"/>
    <w:rPr>
      <w:rFonts w:eastAsiaTheme="minorEastAsia"/>
      <w:color w:val="5A5A5A" w:themeColor="text1" w:themeTint="A5"/>
      <w:spacing w:val="15"/>
    </w:rPr>
  </w:style>
  <w:style w:type="character" w:styleId="af0">
    <w:name w:val="Subtle Emphasis"/>
    <w:basedOn w:val="a0"/>
    <w:uiPriority w:val="19"/>
    <w:qFormat/>
    <w:rsid w:val="008979ED"/>
    <w:rPr>
      <w:i/>
      <w:iCs/>
      <w:color w:val="404040" w:themeColor="text1" w:themeTint="BF"/>
    </w:rPr>
  </w:style>
  <w:style w:type="table" w:styleId="af1">
    <w:name w:val="Table Grid"/>
    <w:basedOn w:val="a1"/>
    <w:uiPriority w:val="99"/>
    <w:rsid w:val="006D24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77FA3-50E4-406A-9BD5-75BF270C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2128</Words>
  <Characters>12134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Корнилова Елена Александровна</dc:creator>
  <cp:keywords/>
  <dc:description/>
  <cp:lastModifiedBy>Dombrovskiy Igor</cp:lastModifiedBy>
  <cp:revision>49</cp:revision>
  <cp:lastPrinted>2021-06-09T02:37:00Z</cp:lastPrinted>
  <dcterms:created xsi:type="dcterms:W3CDTF">2019-04-15T03:40:00Z</dcterms:created>
  <dcterms:modified xsi:type="dcterms:W3CDTF">2021-12-24T08:02:00Z</dcterms:modified>
</cp:coreProperties>
</file>